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695" w:rsidRDefault="00AA0695" w:rsidP="00384BEE">
      <w:pPr>
        <w:jc w:val="center"/>
        <w:rPr>
          <w:color w:val="000000"/>
        </w:rPr>
      </w:pPr>
      <w:r>
        <w:rPr>
          <w:noProof/>
          <w:color w:val="000000"/>
          <w:lang w:eastAsia="ru-RU"/>
        </w:rPr>
        <w:drawing>
          <wp:inline distT="0" distB="0" distL="0" distR="0">
            <wp:extent cx="9251950" cy="6730289"/>
            <wp:effectExtent l="19050" t="0" r="6350" b="0"/>
            <wp:docPr id="1" name="Рисунок 1" descr="C:\Users\Любовь Владимировна\Desktop\КТП на сайт Павлова\Скан\Обществознание 5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Владимировна\Desktop\КТП на сайт Павлова\Скан\Обществознание 5 класс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0695" w:rsidRDefault="00AA0695" w:rsidP="00AA0695">
      <w:pPr>
        <w:rPr>
          <w:rFonts w:eastAsia="Times New Roman"/>
          <w:b/>
          <w:lang w:eastAsia="ru-RU"/>
        </w:rPr>
      </w:pPr>
    </w:p>
    <w:p w:rsidR="00384BEE" w:rsidRDefault="00384BEE" w:rsidP="00384BEE">
      <w:pPr>
        <w:jc w:val="center"/>
        <w:rPr>
          <w:rFonts w:eastAsia="Times New Roman"/>
          <w:b/>
          <w:lang w:eastAsia="ru-RU"/>
        </w:rPr>
      </w:pPr>
    </w:p>
    <w:p w:rsidR="00384BEE" w:rsidRPr="00E253D7" w:rsidRDefault="00806076" w:rsidP="00384BEE">
      <w:pPr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К</w:t>
      </w:r>
      <w:r w:rsidR="00384BEE" w:rsidRPr="00E253D7">
        <w:rPr>
          <w:rFonts w:eastAsia="Times New Roman"/>
          <w:b/>
          <w:lang w:eastAsia="ru-RU"/>
        </w:rPr>
        <w:t>алендарно-тематическое планирование</w:t>
      </w:r>
    </w:p>
    <w:p w:rsidR="00384BEE" w:rsidRPr="00E253D7" w:rsidRDefault="00384BEE" w:rsidP="00384BEE">
      <w:pPr>
        <w:jc w:val="center"/>
        <w:rPr>
          <w:rFonts w:eastAsia="Times New Roman"/>
          <w:lang w:eastAsia="ru-RU"/>
        </w:rPr>
      </w:pPr>
    </w:p>
    <w:p w:rsidR="00384BEE" w:rsidRPr="00806076" w:rsidRDefault="00384BEE" w:rsidP="00806076">
      <w:pPr>
        <w:jc w:val="center"/>
        <w:rPr>
          <w:rFonts w:eastAsia="Times New Roman"/>
          <w:b/>
          <w:lang w:eastAsia="ru-RU"/>
        </w:rPr>
      </w:pPr>
      <w:r w:rsidRPr="00806076">
        <w:rPr>
          <w:rFonts w:eastAsia="Times New Roman"/>
          <w:b/>
          <w:lang w:eastAsia="ru-RU"/>
        </w:rPr>
        <w:t>Обществознание</w:t>
      </w:r>
      <w:r w:rsidR="00806076" w:rsidRPr="00806076">
        <w:rPr>
          <w:rFonts w:eastAsia="Times New Roman"/>
          <w:b/>
          <w:lang w:eastAsia="ru-RU"/>
        </w:rPr>
        <w:t>-5 класс</w:t>
      </w:r>
    </w:p>
    <w:tbl>
      <w:tblPr>
        <w:tblStyle w:val="a3"/>
        <w:tblW w:w="14786" w:type="dxa"/>
        <w:tblLook w:val="04A0"/>
      </w:tblPr>
      <w:tblGrid>
        <w:gridCol w:w="813"/>
        <w:gridCol w:w="3822"/>
        <w:gridCol w:w="6926"/>
        <w:gridCol w:w="1851"/>
        <w:gridCol w:w="1374"/>
      </w:tblGrid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center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b/>
                <w:lang w:eastAsia="ru-RU"/>
              </w:rPr>
              <w:t>№ урока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center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b/>
                <w:lang w:eastAsia="ru-RU"/>
              </w:rPr>
              <w:t>Тема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ind w:right="-108"/>
              <w:jc w:val="center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b/>
                <w:lang w:eastAsia="ru-RU"/>
              </w:rPr>
              <w:t>Содержание</w:t>
            </w: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center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b/>
                <w:lang w:eastAsia="ru-RU"/>
              </w:rPr>
              <w:t>Домашнее задание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center"/>
              <w:rPr>
                <w:rFonts w:eastAsia="Times New Roman"/>
                <w:b/>
                <w:color w:val="000000"/>
                <w:lang w:eastAsia="ru-RU"/>
              </w:rPr>
            </w:pPr>
            <w:r w:rsidRPr="00D76145">
              <w:rPr>
                <w:rFonts w:eastAsia="Times New Roman"/>
                <w:b/>
                <w:color w:val="000000"/>
                <w:lang w:eastAsia="ru-RU"/>
              </w:rPr>
              <w:t>Дата проведения</w:t>
            </w: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167B24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1</w:t>
            </w:r>
          </w:p>
          <w:p w:rsidR="00D76145" w:rsidRPr="00D76145" w:rsidRDefault="00D76145" w:rsidP="00167B24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3831" w:type="dxa"/>
          </w:tcPr>
          <w:p w:rsidR="00D76145" w:rsidRPr="00D76145" w:rsidRDefault="00D76145" w:rsidP="00167B24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Введение</w:t>
            </w:r>
          </w:p>
        </w:tc>
        <w:tc>
          <w:tcPr>
            <w:tcW w:w="6950" w:type="dxa"/>
          </w:tcPr>
          <w:p w:rsidR="00D76145" w:rsidRPr="00D76145" w:rsidRDefault="00D76145" w:rsidP="00167B24">
            <w:pPr>
              <w:ind w:right="-108"/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  </w:t>
            </w:r>
            <w:r>
              <w:rPr>
                <w:rFonts w:eastAsia="Calibri"/>
                <w:lang w:eastAsia="ru-RU"/>
              </w:rPr>
              <w:t xml:space="preserve">Содержание </w:t>
            </w:r>
          </w:p>
        </w:tc>
        <w:tc>
          <w:tcPr>
            <w:tcW w:w="1852" w:type="dxa"/>
          </w:tcPr>
          <w:p w:rsidR="00D76145" w:rsidRPr="00D76145" w:rsidRDefault="00D76145" w:rsidP="00167B24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 стр. 5-9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2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Загадки человека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ind w:right="-108"/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Цели и ценность человеческой жизни. Природа человека. </w:t>
            </w:r>
          </w:p>
          <w:p w:rsidR="00D76145" w:rsidRPr="00D76145" w:rsidRDefault="00D76145" w:rsidP="00D76145">
            <w:pPr>
              <w:ind w:right="-108"/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Челове</w:t>
            </w:r>
            <w:proofErr w:type="gramStart"/>
            <w:r w:rsidRPr="00D76145">
              <w:rPr>
                <w:rFonts w:eastAsia="Calibri"/>
                <w:lang w:eastAsia="ru-RU"/>
              </w:rPr>
              <w:t>к-</w:t>
            </w:r>
            <w:proofErr w:type="gramEnd"/>
            <w:r w:rsidRPr="00D76145">
              <w:rPr>
                <w:rFonts w:eastAsia="Calibri"/>
                <w:lang w:eastAsia="ru-RU"/>
              </w:rPr>
              <w:t xml:space="preserve"> биологическое существо. </w:t>
            </w:r>
          </w:p>
          <w:p w:rsidR="00D76145" w:rsidRPr="00D76145" w:rsidRDefault="00D76145" w:rsidP="00D76145">
            <w:pPr>
              <w:ind w:right="-108"/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Отличие человека от животных. Наследственность.</w:t>
            </w:r>
          </w:p>
          <w:p w:rsidR="00D76145" w:rsidRPr="00D76145" w:rsidRDefault="00D76145" w:rsidP="00D76145">
            <w:pPr>
              <w:ind w:right="-108"/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&amp;1, прочитать и выполнить задание «В классе и дома»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    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3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Зачем человек рождается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 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4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Отрочество – особая пора жизни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6950" w:type="dxa"/>
          </w:tcPr>
          <w:p w:rsidR="00D76145" w:rsidRPr="00D76145" w:rsidRDefault="00D76145" w:rsidP="00D76145">
            <w:pPr>
              <w:ind w:right="-108"/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Отрочество – особая пора жизни.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Особенность подросткового возраста. Размышление подростка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о будущем.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Самостоятельность – показатель взрослости</w:t>
            </w: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&amp;2, прочитать 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    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5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Учимся общаться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СТР. 23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6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Практикум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подготовиться к тестированию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7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Тестирование по теме «Человек»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не задано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6950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Глава №2 «СЕМЬЯ» - 7 ЧАС.</w:t>
            </w:r>
          </w:p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8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Семья и семейные отношения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Семья и семейные отношения. Семья под защитой государства. Семейный кодекс. Виды семей. Отношения между поколениями. Семейные ценности и нормы.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&amp;3, прочитать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9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Семейное хозяйство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Семейное хозяйство. Забота и воспитание в семье. Распределение обязанностей. Обязанности подростка. Рациональное ведение хозяйства. </w:t>
            </w: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&amp;4, прочитать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10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Учимся помогать вести семейное хозяйство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 выполнить задание «В классе и дома»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    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11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Свободное время 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Свободное время.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Занятия физкультурой и спортом. Телевизор и компьютер.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lastRenderedPageBreak/>
              <w:t>Увлечения человека. Значимость здорового образа жизни.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lastRenderedPageBreak/>
              <w:t xml:space="preserve">&amp;5, прочитать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lastRenderedPageBreak/>
              <w:t>12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Учимся распределять время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 </w:t>
            </w:r>
            <w:proofErr w:type="gramStart"/>
            <w:r w:rsidRPr="00D76145">
              <w:rPr>
                <w:rFonts w:eastAsia="Calibri"/>
                <w:lang w:eastAsia="ru-RU"/>
              </w:rPr>
              <w:t>СТР</w:t>
            </w:r>
            <w:proofErr w:type="gramEnd"/>
            <w:r w:rsidRPr="00D76145">
              <w:rPr>
                <w:rFonts w:eastAsia="Calibri"/>
                <w:lang w:eastAsia="ru-RU"/>
              </w:rPr>
              <w:t xml:space="preserve"> 47.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13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Практикум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подготовиться к тестированию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14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Тестирование по теме «Семья»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не задано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695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b/>
                <w:color w:val="000000"/>
                <w:lang w:eastAsia="ru-RU"/>
              </w:rPr>
            </w:pPr>
            <w:r w:rsidRPr="00D76145">
              <w:rPr>
                <w:rFonts w:eastAsia="Calibri"/>
                <w:b/>
                <w:lang w:eastAsia="ru-RU"/>
              </w:rPr>
              <w:t>Глава №3 «ШКОЛА» -6 час.</w:t>
            </w: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15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Образование в жизни человека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Роль образования в жизни человека. Значение образования для общества. Ступени школьного образования. </w:t>
            </w:r>
          </w:p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Образование и самообразование. Учёба – основной труд школьника. Учение вне стен школы</w:t>
            </w: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&amp;6, прочитать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16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Образование и самообразование</w:t>
            </w:r>
          </w:p>
        </w:tc>
        <w:tc>
          <w:tcPr>
            <w:tcW w:w="6950" w:type="dxa"/>
            <w:vMerge w:val="restart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Умение учиться.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Отношения младшего подростка с одноклассниками, сверстниками, друзьями. Дружный класс</w:t>
            </w: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&amp;7, прочитать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17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Одноклассники, сверстник, друзья</w:t>
            </w:r>
          </w:p>
        </w:tc>
        <w:tc>
          <w:tcPr>
            <w:tcW w:w="6950" w:type="dxa"/>
            <w:vMerge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&amp;8, прочитать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EA1C90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3 ч</w:t>
            </w: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18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Учимся дружно жить в классе</w:t>
            </w:r>
          </w:p>
        </w:tc>
        <w:tc>
          <w:tcPr>
            <w:tcW w:w="6950" w:type="dxa"/>
            <w:vMerge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СТР.71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19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Практикум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подготовиться к тестированию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20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Тестирование по теме «Школа»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не задано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6950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Глава №4 «Труд» - 6 час</w:t>
            </w:r>
          </w:p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21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Труд – основа жизни</w:t>
            </w:r>
          </w:p>
        </w:tc>
        <w:tc>
          <w:tcPr>
            <w:tcW w:w="6950" w:type="dxa"/>
            <w:vMerge w:val="restart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Содержание и сложность труда.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Результаты труда. Заработная плата. Труд – условие благополучия человека.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Благотворительность и меценатство.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Труд и творчество. Ремесло.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Признаки мастерства.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Творческий труд. Творчество в искусстве.</w:t>
            </w:r>
          </w:p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&amp;9, прочитать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22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Учимся трудиться  и уважать труд</w:t>
            </w:r>
          </w:p>
        </w:tc>
        <w:tc>
          <w:tcPr>
            <w:tcW w:w="6950" w:type="dxa"/>
            <w:vMerge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23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Труд и творчество</w:t>
            </w:r>
          </w:p>
        </w:tc>
        <w:tc>
          <w:tcPr>
            <w:tcW w:w="6950" w:type="dxa"/>
            <w:vMerge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&amp;10, прочитать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24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Учимся творчеству</w:t>
            </w:r>
          </w:p>
        </w:tc>
        <w:tc>
          <w:tcPr>
            <w:tcW w:w="6950" w:type="dxa"/>
            <w:vMerge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25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Практикум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подготовиться к тестированию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26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тестирование по теме «Труд»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не задано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6950" w:type="dxa"/>
            <w:vMerge w:val="restart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Глава №5 «РОДИНА» - час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Российская Федерация. Субъекты РФ. Многонациональное государство. Русский язык – государственный. Органы власти РФ. Любовь к Родине. Что значит быть патриотом. Государственные символы России. Герб, флаг, гимн, государственные праздники. История государственных символов. Москва – столица России. </w:t>
            </w:r>
          </w:p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lastRenderedPageBreak/>
              <w:t>Гражданин – Отечества достойный сын. Права граждан России. Обязанности граждан.</w:t>
            </w: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b/>
                <w:lang w:eastAsia="ru-RU"/>
              </w:rPr>
              <w:t>27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Наша Родина - Россия</w:t>
            </w:r>
          </w:p>
        </w:tc>
        <w:tc>
          <w:tcPr>
            <w:tcW w:w="6950" w:type="dxa"/>
            <w:vMerge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&amp;11, прочитать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28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Государственные символы России</w:t>
            </w:r>
          </w:p>
        </w:tc>
        <w:tc>
          <w:tcPr>
            <w:tcW w:w="6950" w:type="dxa"/>
            <w:vMerge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&amp;12, прочитать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29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Гражданин России</w:t>
            </w:r>
          </w:p>
        </w:tc>
        <w:tc>
          <w:tcPr>
            <w:tcW w:w="6950" w:type="dxa"/>
            <w:vMerge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&amp;13, прочитать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lastRenderedPageBreak/>
              <w:t>30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Учимся быть достойными гражданами России</w:t>
            </w:r>
          </w:p>
        </w:tc>
        <w:tc>
          <w:tcPr>
            <w:tcW w:w="6950" w:type="dxa"/>
            <w:vMerge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31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i/>
                <w:lang w:eastAsia="ru-RU"/>
              </w:rPr>
            </w:pPr>
            <w:r w:rsidRPr="00D76145">
              <w:rPr>
                <w:rFonts w:eastAsia="Calibri"/>
                <w:i/>
                <w:lang w:eastAsia="ru-RU"/>
              </w:rPr>
              <w:t>итоговая  контрольная работа</w:t>
            </w:r>
          </w:p>
        </w:tc>
        <w:tc>
          <w:tcPr>
            <w:tcW w:w="6950" w:type="dxa"/>
            <w:vMerge w:val="restart"/>
          </w:tcPr>
          <w:p w:rsidR="00D76145" w:rsidRPr="00D76145" w:rsidRDefault="00D76145" w:rsidP="00D76145">
            <w:pPr>
              <w:jc w:val="both"/>
              <w:rPr>
                <w:rFonts w:eastAsia="Calibri"/>
                <w:b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Гражданственность. Юные граждане </w:t>
            </w:r>
            <w:proofErr w:type="gramStart"/>
            <w:r w:rsidRPr="00D76145">
              <w:rPr>
                <w:rFonts w:eastAsia="Calibri"/>
                <w:lang w:eastAsia="ru-RU"/>
              </w:rPr>
              <w:t>России</w:t>
            </w:r>
            <w:proofErr w:type="gramEnd"/>
            <w:r w:rsidRPr="00D76145">
              <w:rPr>
                <w:rFonts w:eastAsia="Calibri"/>
                <w:lang w:eastAsia="ru-RU"/>
              </w:rPr>
              <w:t>: какие права человек получает от рождения. Россия – многонациональное государство. Национальность человека. Народы России – одна семья. Многонациональная культура России. Межнациональные отношения.</w:t>
            </w: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не задано</w:t>
            </w: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32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 xml:space="preserve">Работа над ошибками. </w:t>
            </w:r>
          </w:p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Мы многонациональный народ</w:t>
            </w:r>
          </w:p>
        </w:tc>
        <w:tc>
          <w:tcPr>
            <w:tcW w:w="6950" w:type="dxa"/>
            <w:vMerge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33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Учимся уважать людей любой национальности</w:t>
            </w:r>
          </w:p>
        </w:tc>
        <w:tc>
          <w:tcPr>
            <w:tcW w:w="6950" w:type="dxa"/>
            <w:vMerge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34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Народы РТ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D76145" w:rsidRPr="00D76145" w:rsidTr="00D76145">
        <w:tc>
          <w:tcPr>
            <w:tcW w:w="813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35</w:t>
            </w:r>
          </w:p>
        </w:tc>
        <w:tc>
          <w:tcPr>
            <w:tcW w:w="3831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  <w:r w:rsidRPr="00D76145">
              <w:rPr>
                <w:rFonts w:eastAsia="Calibri"/>
                <w:lang w:eastAsia="ru-RU"/>
              </w:rPr>
              <w:t>Итоговый урок</w:t>
            </w:r>
          </w:p>
        </w:tc>
        <w:tc>
          <w:tcPr>
            <w:tcW w:w="695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1852" w:type="dxa"/>
          </w:tcPr>
          <w:p w:rsidR="00D76145" w:rsidRPr="00D76145" w:rsidRDefault="00D76145" w:rsidP="00D76145">
            <w:pPr>
              <w:jc w:val="both"/>
              <w:rPr>
                <w:rFonts w:eastAsia="Calibri"/>
                <w:lang w:eastAsia="ru-RU"/>
              </w:rPr>
            </w:pPr>
          </w:p>
        </w:tc>
        <w:tc>
          <w:tcPr>
            <w:tcW w:w="1340" w:type="dxa"/>
          </w:tcPr>
          <w:p w:rsidR="00D76145" w:rsidRPr="00D76145" w:rsidRDefault="00D76145" w:rsidP="00D76145">
            <w:pPr>
              <w:tabs>
                <w:tab w:val="num" w:pos="851"/>
              </w:tabs>
              <w:jc w:val="both"/>
              <w:rPr>
                <w:rFonts w:eastAsia="Times New Roman"/>
                <w:color w:val="000000"/>
                <w:lang w:eastAsia="ru-RU"/>
              </w:rPr>
            </w:pPr>
          </w:p>
        </w:tc>
      </w:tr>
    </w:tbl>
    <w:p w:rsidR="00D76145" w:rsidRPr="00D76145" w:rsidRDefault="00D76145" w:rsidP="00D76145">
      <w:pPr>
        <w:jc w:val="both"/>
        <w:rPr>
          <w:rFonts w:eastAsia="Times New Roman"/>
          <w:b/>
          <w:lang w:eastAsia="ru-RU"/>
        </w:rPr>
        <w:sectPr w:rsidR="00D76145" w:rsidRPr="00D76145" w:rsidSect="00EC5449">
          <w:pgSz w:w="16838" w:h="11906" w:orient="landscape"/>
          <w:pgMar w:top="719" w:right="1134" w:bottom="850" w:left="1134" w:header="708" w:footer="708" w:gutter="0"/>
          <w:cols w:space="708"/>
          <w:docGrid w:linePitch="360"/>
        </w:sectPr>
      </w:pPr>
      <w:bookmarkStart w:id="0" w:name="_GoBack"/>
      <w:bookmarkEnd w:id="0"/>
    </w:p>
    <w:p w:rsidR="00F375B9" w:rsidRDefault="00AA0695"/>
    <w:sectPr w:rsidR="00F375B9" w:rsidSect="00384BEE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384BEE"/>
    <w:rsid w:val="001969A2"/>
    <w:rsid w:val="002F58C1"/>
    <w:rsid w:val="003759B6"/>
    <w:rsid w:val="00384BEE"/>
    <w:rsid w:val="004E51E7"/>
    <w:rsid w:val="00806076"/>
    <w:rsid w:val="009671DA"/>
    <w:rsid w:val="00AA0695"/>
    <w:rsid w:val="00AF19E4"/>
    <w:rsid w:val="00CE4A37"/>
    <w:rsid w:val="00D76145"/>
    <w:rsid w:val="00EA1C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BE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4B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A069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0695"/>
    <w:rPr>
      <w:rFonts w:ascii="Tahoma" w:eastAsia="SimSu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BE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4B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Любовь Владимировна</cp:lastModifiedBy>
  <cp:revision>10</cp:revision>
  <dcterms:created xsi:type="dcterms:W3CDTF">2019-09-27T18:19:00Z</dcterms:created>
  <dcterms:modified xsi:type="dcterms:W3CDTF">2020-11-16T17:44:00Z</dcterms:modified>
</cp:coreProperties>
</file>